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9589B" w14:textId="1AA24FA8" w:rsidR="00BF0935" w:rsidRDefault="00D82A22" w:rsidP="00D82A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NOTICE OF SPECIAL APPEARANCE</w:t>
      </w:r>
      <w:r w:rsidR="00E01F58">
        <w:rPr>
          <w:rFonts w:ascii="Times New Roman" w:hAnsi="Times New Roman" w:cs="Times New Roman"/>
          <w:b/>
          <w:sz w:val="32"/>
          <w:szCs w:val="32"/>
        </w:rPr>
        <w:t xml:space="preserve"> AND MOTION TO DISMISS FOR LACK OF PERSONAL J</w:t>
      </w:r>
      <w:r w:rsidR="006A5A9B">
        <w:rPr>
          <w:rFonts w:ascii="Times New Roman" w:hAnsi="Times New Roman" w:cs="Times New Roman"/>
          <w:b/>
          <w:sz w:val="32"/>
          <w:szCs w:val="32"/>
        </w:rPr>
        <w:t>U</w:t>
      </w:r>
      <w:r w:rsidR="00E01F58">
        <w:rPr>
          <w:rFonts w:ascii="Times New Roman" w:hAnsi="Times New Roman" w:cs="Times New Roman"/>
          <w:b/>
          <w:sz w:val="32"/>
          <w:szCs w:val="32"/>
        </w:rPr>
        <w:t>RISDICTION</w:t>
      </w:r>
    </w:p>
    <w:p w14:paraId="77B90B05" w14:textId="77777777" w:rsidR="00D82A22" w:rsidRDefault="00D82A22" w:rsidP="00D82A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E8C16B" w14:textId="77777777" w:rsidR="00D82A22" w:rsidRDefault="00D82A22" w:rsidP="00D82A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Date:</w:t>
      </w:r>
    </w:p>
    <w:p w14:paraId="4C50F06D" w14:textId="77777777" w:rsidR="00D82A22" w:rsidRDefault="00D82A22" w:rsidP="00D82A22">
      <w:pPr>
        <w:rPr>
          <w:rFonts w:ascii="Times New Roman" w:hAnsi="Times New Roman" w:cs="Times New Roman"/>
          <w:b/>
          <w:sz w:val="32"/>
          <w:szCs w:val="32"/>
        </w:rPr>
      </w:pPr>
    </w:p>
    <w:p w14:paraId="5824552C" w14:textId="77777777" w:rsidR="00D82A22" w:rsidRDefault="00D82A22" w:rsidP="00D82A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To: Judge _____________________ </w:t>
      </w:r>
    </w:p>
    <w:p w14:paraId="04E44F15" w14:textId="77777777" w:rsidR="00D82A22" w:rsidRDefault="00D82A22" w:rsidP="00D82A22">
      <w:pPr>
        <w:rPr>
          <w:rFonts w:ascii="Times New Roman" w:hAnsi="Times New Roman" w:cs="Times New Roman"/>
          <w:b/>
          <w:sz w:val="32"/>
          <w:szCs w:val="32"/>
        </w:rPr>
      </w:pPr>
    </w:p>
    <w:p w14:paraId="45BA80CA" w14:textId="77777777" w:rsidR="00D82A22" w:rsidRDefault="00D82A22" w:rsidP="00D82A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Name and Address of Court:</w:t>
      </w:r>
    </w:p>
    <w:p w14:paraId="1EEBAD03" w14:textId="77777777" w:rsidR="007504D5" w:rsidRDefault="007504D5" w:rsidP="00D82A22">
      <w:pPr>
        <w:rPr>
          <w:rFonts w:ascii="Times New Roman" w:hAnsi="Times New Roman" w:cs="Times New Roman"/>
          <w:b/>
          <w:sz w:val="32"/>
          <w:szCs w:val="32"/>
        </w:rPr>
      </w:pPr>
    </w:p>
    <w:p w14:paraId="52590795" w14:textId="77777777" w:rsidR="007504D5" w:rsidRDefault="007504D5" w:rsidP="00D82A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Case Number:</w:t>
      </w:r>
    </w:p>
    <w:p w14:paraId="3C84C183" w14:textId="77777777" w:rsidR="00D82A22" w:rsidRDefault="00D82A22" w:rsidP="00D82A22">
      <w:pPr>
        <w:rPr>
          <w:rFonts w:ascii="Times New Roman" w:hAnsi="Times New Roman" w:cs="Times New Roman"/>
          <w:b/>
          <w:sz w:val="32"/>
          <w:szCs w:val="32"/>
        </w:rPr>
      </w:pPr>
    </w:p>
    <w:p w14:paraId="4C008506" w14:textId="77777777" w:rsidR="007504D5" w:rsidRPr="00C36E2A" w:rsidRDefault="00D82A22" w:rsidP="00D82A22">
      <w:pPr>
        <w:rPr>
          <w:rFonts w:ascii="Times New Roman" w:hAnsi="Times New Roman" w:cs="Times New Roman"/>
          <w:sz w:val="32"/>
          <w:szCs w:val="32"/>
        </w:rPr>
      </w:pPr>
      <w:r w:rsidRPr="00C36E2A">
        <w:rPr>
          <w:rFonts w:ascii="Times New Roman" w:hAnsi="Times New Roman" w:cs="Times New Roman"/>
          <w:sz w:val="32"/>
          <w:szCs w:val="32"/>
        </w:rPr>
        <w:t xml:space="preserve">PLEASE BE ADVISED that </w:t>
      </w:r>
      <w:r w:rsidR="007504D5" w:rsidRPr="00C36E2A">
        <w:rPr>
          <w:rFonts w:ascii="Times New Roman" w:hAnsi="Times New Roman" w:cs="Times New Roman"/>
          <w:sz w:val="32"/>
          <w:szCs w:val="32"/>
        </w:rPr>
        <w:t>:</w:t>
      </w:r>
    </w:p>
    <w:p w14:paraId="4AFC0721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</w:p>
    <w:p w14:paraId="41AA4F8F" w14:textId="1DCCE531" w:rsidR="00D82A22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  <w:r w:rsidRPr="00C36E2A">
        <w:rPr>
          <w:rFonts w:ascii="Times New Roman" w:hAnsi="Times New Roman" w:cs="Times New Roman"/>
          <w:sz w:val="32"/>
          <w:szCs w:val="32"/>
        </w:rPr>
        <w:t xml:space="preserve">1. </w:t>
      </w:r>
      <w:r w:rsidR="00D82A22" w:rsidRPr="00C36E2A">
        <w:rPr>
          <w:rFonts w:ascii="Times New Roman" w:hAnsi="Times New Roman" w:cs="Times New Roman"/>
          <w:sz w:val="32"/>
          <w:szCs w:val="32"/>
        </w:rPr>
        <w:t xml:space="preserve">I have been cited as a </w:t>
      </w:r>
      <w:r w:rsidR="00C36E2A">
        <w:rPr>
          <w:rFonts w:ascii="Times New Roman" w:hAnsi="Times New Roman" w:cs="Times New Roman"/>
          <w:sz w:val="32"/>
          <w:szCs w:val="32"/>
        </w:rPr>
        <w:t>“</w:t>
      </w:r>
      <w:r w:rsidR="00D82A22" w:rsidRPr="00C36E2A">
        <w:rPr>
          <w:rFonts w:ascii="Times New Roman" w:hAnsi="Times New Roman" w:cs="Times New Roman"/>
          <w:sz w:val="32"/>
          <w:szCs w:val="32"/>
        </w:rPr>
        <w:t>defendant</w:t>
      </w:r>
      <w:r w:rsidR="00C36E2A">
        <w:rPr>
          <w:rFonts w:ascii="Times New Roman" w:hAnsi="Times New Roman" w:cs="Times New Roman"/>
          <w:sz w:val="32"/>
          <w:szCs w:val="32"/>
        </w:rPr>
        <w:t>”</w:t>
      </w:r>
      <w:r w:rsidR="00D82A22" w:rsidRPr="00C36E2A">
        <w:rPr>
          <w:rFonts w:ascii="Times New Roman" w:hAnsi="Times New Roman" w:cs="Times New Roman"/>
          <w:sz w:val="32"/>
          <w:szCs w:val="32"/>
        </w:rPr>
        <w:t xml:space="preserve"> in this court’s jurisdiction.</w:t>
      </w:r>
      <w:r w:rsidR="006A5A9B">
        <w:rPr>
          <w:rFonts w:ascii="Times New Roman" w:hAnsi="Times New Roman" w:cs="Times New Roman"/>
          <w:sz w:val="32"/>
          <w:szCs w:val="32"/>
        </w:rPr>
        <w:t xml:space="preserve"> The Court</w:t>
      </w:r>
      <w:r w:rsidR="00C36E2A">
        <w:rPr>
          <w:rFonts w:ascii="Times New Roman" w:hAnsi="Times New Roman" w:cs="Times New Roman"/>
          <w:sz w:val="32"/>
          <w:szCs w:val="32"/>
        </w:rPr>
        <w:t xml:space="preserve"> cannot assume jurisdiction over my person merely because someone decided to change my stat</w:t>
      </w:r>
      <w:r w:rsidR="006A5A9B">
        <w:rPr>
          <w:rFonts w:ascii="Times New Roman" w:hAnsi="Times New Roman" w:cs="Times New Roman"/>
          <w:sz w:val="32"/>
          <w:szCs w:val="32"/>
        </w:rPr>
        <w:t>us and standing as a “defendant</w:t>
      </w:r>
      <w:r w:rsidR="00C36E2A">
        <w:rPr>
          <w:rFonts w:ascii="Times New Roman" w:hAnsi="Times New Roman" w:cs="Times New Roman"/>
          <w:sz w:val="32"/>
          <w:szCs w:val="32"/>
        </w:rPr>
        <w:t>”</w:t>
      </w:r>
      <w:r w:rsidR="00CE2A61">
        <w:rPr>
          <w:rFonts w:ascii="Times New Roman" w:hAnsi="Times New Roman" w:cs="Times New Roman"/>
          <w:sz w:val="32"/>
          <w:szCs w:val="32"/>
        </w:rPr>
        <w:t xml:space="preserve"> </w:t>
      </w:r>
      <w:r w:rsidR="006A5A9B">
        <w:rPr>
          <w:rFonts w:ascii="Times New Roman" w:hAnsi="Times New Roman" w:cs="Times New Roman"/>
          <w:sz w:val="32"/>
          <w:szCs w:val="32"/>
        </w:rPr>
        <w:t xml:space="preserve">without my consent. </w:t>
      </w:r>
      <w:r w:rsidR="00CE2A61">
        <w:rPr>
          <w:rFonts w:ascii="Times New Roman" w:hAnsi="Times New Roman" w:cs="Times New Roman"/>
          <w:sz w:val="32"/>
          <w:szCs w:val="32"/>
        </w:rPr>
        <w:t>The right over a person by that person of that person is the sole purpose and function of freedom and liberty guaranteed as an un-enumerated right in the 9</w:t>
      </w:r>
      <w:r w:rsidR="00CE2A61" w:rsidRPr="00CE2A61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CE2A61">
        <w:rPr>
          <w:rFonts w:ascii="Times New Roman" w:hAnsi="Times New Roman" w:cs="Times New Roman"/>
          <w:sz w:val="32"/>
          <w:szCs w:val="32"/>
        </w:rPr>
        <w:t xml:space="preserve"> Amendment, U.S. Bill of Rights.</w:t>
      </w:r>
    </w:p>
    <w:p w14:paraId="3DBB013C" w14:textId="77777777" w:rsidR="00D82A22" w:rsidRPr="00C36E2A" w:rsidRDefault="00D82A22" w:rsidP="00D82A22">
      <w:pPr>
        <w:rPr>
          <w:rFonts w:ascii="Times New Roman" w:hAnsi="Times New Roman" w:cs="Times New Roman"/>
          <w:sz w:val="32"/>
          <w:szCs w:val="32"/>
        </w:rPr>
      </w:pPr>
    </w:p>
    <w:p w14:paraId="4A2B1DEF" w14:textId="77777777" w:rsidR="00D82A22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  <w:r w:rsidRPr="00C36E2A">
        <w:rPr>
          <w:rFonts w:ascii="Times New Roman" w:hAnsi="Times New Roman" w:cs="Times New Roman"/>
          <w:sz w:val="32"/>
          <w:szCs w:val="32"/>
        </w:rPr>
        <w:t xml:space="preserve">2. I categorically </w:t>
      </w:r>
      <w:r w:rsidR="00CE2A61">
        <w:rPr>
          <w:rFonts w:ascii="Times New Roman" w:hAnsi="Times New Roman" w:cs="Times New Roman"/>
          <w:sz w:val="32"/>
          <w:szCs w:val="32"/>
        </w:rPr>
        <w:t xml:space="preserve">dispute and </w:t>
      </w:r>
      <w:r w:rsidR="005F1A9D">
        <w:rPr>
          <w:rFonts w:ascii="Times New Roman" w:hAnsi="Times New Roman" w:cs="Times New Roman"/>
          <w:sz w:val="32"/>
          <w:szCs w:val="32"/>
        </w:rPr>
        <w:t>deny jurisdiction of this C</w:t>
      </w:r>
      <w:r w:rsidR="00D82A22" w:rsidRPr="00C36E2A">
        <w:rPr>
          <w:rFonts w:ascii="Times New Roman" w:hAnsi="Times New Roman" w:cs="Times New Roman"/>
          <w:sz w:val="32"/>
          <w:szCs w:val="32"/>
        </w:rPr>
        <w:t>ourt over my person as I have no known contract</w:t>
      </w:r>
      <w:r w:rsidRPr="00C36E2A">
        <w:rPr>
          <w:rFonts w:ascii="Times New Roman" w:hAnsi="Times New Roman" w:cs="Times New Roman"/>
          <w:sz w:val="32"/>
          <w:szCs w:val="32"/>
        </w:rPr>
        <w:t>, implied or express,</w:t>
      </w:r>
      <w:r w:rsidR="00D82A22" w:rsidRPr="00C36E2A">
        <w:rPr>
          <w:rFonts w:ascii="Times New Roman" w:hAnsi="Times New Roman" w:cs="Times New Roman"/>
          <w:sz w:val="32"/>
          <w:szCs w:val="32"/>
        </w:rPr>
        <w:t xml:space="preserve"> with the state government</w:t>
      </w:r>
      <w:r w:rsidR="00C36E2A">
        <w:rPr>
          <w:rFonts w:ascii="Times New Roman" w:hAnsi="Times New Roman" w:cs="Times New Roman"/>
          <w:sz w:val="32"/>
          <w:szCs w:val="32"/>
        </w:rPr>
        <w:t>, or the federal government</w:t>
      </w:r>
      <w:r w:rsidRPr="00C36E2A">
        <w:rPr>
          <w:rFonts w:ascii="Times New Roman" w:hAnsi="Times New Roman" w:cs="Times New Roman"/>
          <w:sz w:val="32"/>
          <w:szCs w:val="32"/>
        </w:rPr>
        <w:t>.</w:t>
      </w:r>
      <w:r w:rsidR="005F1A9D">
        <w:rPr>
          <w:rFonts w:ascii="Times New Roman" w:hAnsi="Times New Roman" w:cs="Times New Roman"/>
          <w:sz w:val="32"/>
          <w:szCs w:val="32"/>
        </w:rPr>
        <w:t xml:space="preserve"> Therefore, this Court has no jurisdiction over me, or my assets.</w:t>
      </w:r>
      <w:r w:rsidR="00CE2A61">
        <w:rPr>
          <w:rFonts w:ascii="Times New Roman" w:hAnsi="Times New Roman" w:cs="Times New Roman"/>
          <w:sz w:val="32"/>
          <w:szCs w:val="32"/>
        </w:rPr>
        <w:t xml:space="preserve"> </w:t>
      </w:r>
      <w:r w:rsidR="00CE2A61" w:rsidRPr="00CE2A61">
        <w:rPr>
          <w:rFonts w:ascii="Times New Roman" w:hAnsi="Times New Roman" w:cs="Times New Roman"/>
          <w:sz w:val="32"/>
          <w:szCs w:val="32"/>
          <w:u w:val="single"/>
        </w:rPr>
        <w:t>Please consider this Notice as a Motion To Dismiss For Lack of Personal Jurisdiction</w:t>
      </w:r>
      <w:r w:rsidR="00CE2A61">
        <w:rPr>
          <w:rFonts w:ascii="Times New Roman" w:hAnsi="Times New Roman" w:cs="Times New Roman"/>
          <w:sz w:val="32"/>
          <w:szCs w:val="32"/>
        </w:rPr>
        <w:t>.</w:t>
      </w:r>
    </w:p>
    <w:p w14:paraId="73282A12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</w:p>
    <w:p w14:paraId="66E2E2FB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  <w:u w:val="single"/>
        </w:rPr>
      </w:pPr>
      <w:r w:rsidRPr="00C36E2A">
        <w:rPr>
          <w:rFonts w:ascii="Times New Roman" w:hAnsi="Times New Roman" w:cs="Times New Roman"/>
          <w:sz w:val="32"/>
          <w:szCs w:val="32"/>
        </w:rPr>
        <w:t xml:space="preserve">3. The </w:t>
      </w:r>
      <w:r w:rsidR="00C36E2A" w:rsidRPr="00C36E2A">
        <w:rPr>
          <w:rFonts w:ascii="Times New Roman" w:hAnsi="Times New Roman" w:cs="Times New Roman"/>
          <w:sz w:val="32"/>
          <w:szCs w:val="32"/>
        </w:rPr>
        <w:t xml:space="preserve">only </w:t>
      </w:r>
      <w:r w:rsidRPr="00C36E2A">
        <w:rPr>
          <w:rFonts w:ascii="Times New Roman" w:hAnsi="Times New Roman" w:cs="Times New Roman"/>
          <w:sz w:val="32"/>
          <w:szCs w:val="32"/>
        </w:rPr>
        <w:t>jurisdiction</w:t>
      </w:r>
      <w:r w:rsidR="00C36E2A" w:rsidRPr="00C36E2A">
        <w:rPr>
          <w:rFonts w:ascii="Times New Roman" w:hAnsi="Times New Roman" w:cs="Times New Roman"/>
          <w:sz w:val="32"/>
          <w:szCs w:val="32"/>
        </w:rPr>
        <w:t xml:space="preserve">s that </w:t>
      </w:r>
      <w:r w:rsidRPr="00C36E2A">
        <w:rPr>
          <w:rFonts w:ascii="Times New Roman" w:hAnsi="Times New Roman" w:cs="Times New Roman"/>
          <w:sz w:val="32"/>
          <w:szCs w:val="32"/>
        </w:rPr>
        <w:t>I recognize, acknowledge</w:t>
      </w:r>
      <w:r w:rsidR="00C36E2A" w:rsidRPr="00C36E2A">
        <w:rPr>
          <w:rFonts w:ascii="Times New Roman" w:hAnsi="Times New Roman" w:cs="Times New Roman"/>
          <w:sz w:val="32"/>
          <w:szCs w:val="32"/>
        </w:rPr>
        <w:t>,</w:t>
      </w:r>
      <w:r w:rsidRPr="00C36E2A">
        <w:rPr>
          <w:rFonts w:ascii="Times New Roman" w:hAnsi="Times New Roman" w:cs="Times New Roman"/>
          <w:sz w:val="32"/>
          <w:szCs w:val="32"/>
        </w:rPr>
        <w:t xml:space="preserve"> and valida</w:t>
      </w:r>
      <w:r w:rsidR="00C36E2A">
        <w:rPr>
          <w:rFonts w:ascii="Times New Roman" w:hAnsi="Times New Roman" w:cs="Times New Roman"/>
          <w:sz w:val="32"/>
          <w:szCs w:val="32"/>
        </w:rPr>
        <w:t>te as a denizen of Indian country</w:t>
      </w:r>
      <w:r w:rsidR="00E01F58">
        <w:rPr>
          <w:rFonts w:ascii="Times New Roman" w:hAnsi="Times New Roman" w:cs="Times New Roman"/>
          <w:sz w:val="32"/>
          <w:szCs w:val="32"/>
        </w:rPr>
        <w:t xml:space="preserve"> are</w:t>
      </w:r>
      <w:r w:rsidR="00C36E2A" w:rsidRPr="00C36E2A">
        <w:rPr>
          <w:rFonts w:ascii="Times New Roman" w:hAnsi="Times New Roman" w:cs="Times New Roman"/>
          <w:sz w:val="32"/>
          <w:szCs w:val="32"/>
        </w:rPr>
        <w:t xml:space="preserve"> tribal and ecclesiastical</w:t>
      </w:r>
      <w:r w:rsidRPr="00C36E2A">
        <w:rPr>
          <w:rFonts w:ascii="Times New Roman" w:hAnsi="Times New Roman" w:cs="Times New Roman"/>
          <w:sz w:val="32"/>
          <w:szCs w:val="32"/>
        </w:rPr>
        <w:t>.</w:t>
      </w:r>
      <w:r w:rsidR="00C36E2A">
        <w:rPr>
          <w:rFonts w:ascii="Times New Roman" w:hAnsi="Times New Roman" w:cs="Times New Roman"/>
          <w:sz w:val="32"/>
          <w:szCs w:val="32"/>
        </w:rPr>
        <w:t xml:space="preserve"> See </w:t>
      </w:r>
      <w:r w:rsidR="00C36E2A" w:rsidRPr="00C36E2A">
        <w:rPr>
          <w:rFonts w:ascii="Times New Roman" w:hAnsi="Times New Roman" w:cs="Times New Roman"/>
          <w:sz w:val="32"/>
          <w:szCs w:val="32"/>
        </w:rPr>
        <w:t>18 U</w:t>
      </w:r>
      <w:r w:rsidR="00C36E2A">
        <w:rPr>
          <w:rFonts w:ascii="Times New Roman" w:hAnsi="Times New Roman" w:cs="Times New Roman"/>
          <w:sz w:val="32"/>
          <w:szCs w:val="32"/>
        </w:rPr>
        <w:t>.S.C. § 1151, Public Law 97-280</w:t>
      </w:r>
      <w:r w:rsidR="00C36E2A" w:rsidRPr="00C36E2A">
        <w:rPr>
          <w:rFonts w:ascii="Times New Roman" w:hAnsi="Times New Roman" w:cs="Times New Roman"/>
          <w:sz w:val="32"/>
          <w:szCs w:val="32"/>
        </w:rPr>
        <w:t xml:space="preserve"> </w:t>
      </w:r>
      <w:r w:rsidR="00C36E2A">
        <w:rPr>
          <w:rFonts w:ascii="Times New Roman" w:hAnsi="Times New Roman" w:cs="Times New Roman"/>
          <w:sz w:val="32"/>
          <w:szCs w:val="32"/>
        </w:rPr>
        <w:t>(</w:t>
      </w:r>
      <w:r w:rsidR="00C36E2A" w:rsidRPr="00C36E2A">
        <w:rPr>
          <w:rFonts w:ascii="Times New Roman" w:hAnsi="Times New Roman" w:cs="Times New Roman"/>
          <w:sz w:val="32"/>
          <w:szCs w:val="32"/>
        </w:rPr>
        <w:t>96 Stat.1211</w:t>
      </w:r>
      <w:r w:rsidR="00C36E2A">
        <w:rPr>
          <w:rFonts w:ascii="Times New Roman" w:hAnsi="Times New Roman" w:cs="Times New Roman"/>
          <w:sz w:val="32"/>
          <w:szCs w:val="32"/>
        </w:rPr>
        <w:t>)</w:t>
      </w:r>
      <w:r w:rsidR="00C36E2A" w:rsidRPr="00C36E2A">
        <w:rPr>
          <w:rFonts w:ascii="Times New Roman" w:hAnsi="Times New Roman" w:cs="Times New Roman"/>
          <w:sz w:val="32"/>
          <w:szCs w:val="32"/>
        </w:rPr>
        <w:t xml:space="preserve"> of 1982, 28 U.S</w:t>
      </w:r>
      <w:r w:rsidR="00C36E2A">
        <w:rPr>
          <w:rFonts w:ascii="Times New Roman" w:hAnsi="Times New Roman" w:cs="Times New Roman"/>
          <w:sz w:val="32"/>
          <w:szCs w:val="32"/>
        </w:rPr>
        <w:t xml:space="preserve">.C. § 1738 and 18 U.S.C. § 2265. </w:t>
      </w:r>
      <w:r w:rsidR="005F1A9D">
        <w:rPr>
          <w:rFonts w:ascii="Times New Roman" w:hAnsi="Times New Roman" w:cs="Times New Roman"/>
          <w:sz w:val="32"/>
          <w:szCs w:val="32"/>
        </w:rPr>
        <w:t xml:space="preserve">It is settled law that </w:t>
      </w:r>
      <w:r w:rsidR="00C36E2A">
        <w:rPr>
          <w:rFonts w:ascii="Times New Roman" w:hAnsi="Times New Roman" w:cs="Times New Roman"/>
          <w:sz w:val="32"/>
          <w:szCs w:val="32"/>
        </w:rPr>
        <w:t xml:space="preserve">State courts have no jurisdiction over Indians or Indian affairs. </w:t>
      </w:r>
      <w:r w:rsidR="00C36E2A" w:rsidRPr="00C36E2A">
        <w:rPr>
          <w:rFonts w:ascii="Times New Roman" w:hAnsi="Times New Roman" w:cs="Times New Roman"/>
          <w:sz w:val="32"/>
          <w:szCs w:val="32"/>
          <w:u w:val="single"/>
        </w:rPr>
        <w:t>Williams v. Lee, 358 U.S. 217 (1959)</w:t>
      </w:r>
      <w:r w:rsidR="00C36E2A">
        <w:rPr>
          <w:rFonts w:ascii="Times New Roman" w:hAnsi="Times New Roman" w:cs="Times New Roman"/>
          <w:sz w:val="32"/>
          <w:szCs w:val="32"/>
          <w:u w:val="single"/>
        </w:rPr>
        <w:t xml:space="preserve">; Rice v. Olson, 324 U.S. 786 (1945); Worcester v. Georgia, 31 U.S. (6 Pet.) 5151 (1832); ex parte </w:t>
      </w:r>
      <w:r w:rsidR="00C36E2A">
        <w:rPr>
          <w:rFonts w:ascii="Times New Roman" w:hAnsi="Times New Roman" w:cs="Times New Roman"/>
          <w:sz w:val="32"/>
          <w:szCs w:val="32"/>
          <w:u w:val="single"/>
        </w:rPr>
        <w:lastRenderedPageBreak/>
        <w:t>Young, 209 U.S. 128 (1908); Edelman v. Jordan, 415 U.S. 650 (1974).</w:t>
      </w:r>
    </w:p>
    <w:p w14:paraId="292AAD7F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</w:p>
    <w:p w14:paraId="654EB3B5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  <w:r w:rsidRPr="00C36E2A">
        <w:rPr>
          <w:rFonts w:ascii="Times New Roman" w:hAnsi="Times New Roman" w:cs="Times New Roman"/>
          <w:sz w:val="32"/>
          <w:szCs w:val="32"/>
        </w:rPr>
        <w:t xml:space="preserve">4. </w:t>
      </w:r>
      <w:r w:rsidR="005F1A9D">
        <w:rPr>
          <w:rFonts w:ascii="Times New Roman" w:hAnsi="Times New Roman" w:cs="Times New Roman"/>
          <w:sz w:val="32"/>
          <w:szCs w:val="32"/>
        </w:rPr>
        <w:t xml:space="preserve">Owing to the strictures appropriately entrenched in constitutional and federal Indian law, any </w:t>
      </w:r>
      <w:r w:rsidR="00E01F58">
        <w:rPr>
          <w:rFonts w:ascii="Times New Roman" w:hAnsi="Times New Roman" w:cs="Times New Roman"/>
          <w:sz w:val="32"/>
          <w:szCs w:val="32"/>
        </w:rPr>
        <w:t xml:space="preserve">and all </w:t>
      </w:r>
      <w:r w:rsidR="005F1A9D">
        <w:rPr>
          <w:rFonts w:ascii="Times New Roman" w:hAnsi="Times New Roman" w:cs="Times New Roman"/>
          <w:sz w:val="32"/>
          <w:szCs w:val="32"/>
        </w:rPr>
        <w:t xml:space="preserve">non-tribal or other </w:t>
      </w:r>
      <w:r w:rsidR="00E01F58">
        <w:rPr>
          <w:rFonts w:ascii="Times New Roman" w:hAnsi="Times New Roman" w:cs="Times New Roman"/>
          <w:sz w:val="32"/>
          <w:szCs w:val="32"/>
        </w:rPr>
        <w:t>secular jurisdictional authorities</w:t>
      </w:r>
      <w:r w:rsidR="005F1A9D">
        <w:rPr>
          <w:rFonts w:ascii="Times New Roman" w:hAnsi="Times New Roman" w:cs="Times New Roman"/>
          <w:sz w:val="32"/>
          <w:szCs w:val="32"/>
        </w:rPr>
        <w:t xml:space="preserve"> will have to </w:t>
      </w:r>
      <w:r w:rsidRPr="00C36E2A">
        <w:rPr>
          <w:rFonts w:ascii="Times New Roman" w:hAnsi="Times New Roman" w:cs="Times New Roman"/>
          <w:sz w:val="32"/>
          <w:szCs w:val="32"/>
        </w:rPr>
        <w:t xml:space="preserve">contact the </w:t>
      </w:r>
      <w:r w:rsidR="005F1A9D">
        <w:rPr>
          <w:rFonts w:ascii="Times New Roman" w:hAnsi="Times New Roman" w:cs="Times New Roman"/>
          <w:sz w:val="32"/>
          <w:szCs w:val="32"/>
        </w:rPr>
        <w:t xml:space="preserve">Clerk of the </w:t>
      </w:r>
      <w:r w:rsidRPr="00C36E2A">
        <w:rPr>
          <w:rFonts w:ascii="Times New Roman" w:hAnsi="Times New Roman" w:cs="Times New Roman"/>
          <w:sz w:val="32"/>
          <w:szCs w:val="32"/>
        </w:rPr>
        <w:t xml:space="preserve">Supreme Court of the Native American Association of Nations at P.O. Box 186, Swanton, </w:t>
      </w:r>
      <w:r w:rsidR="005F1A9D">
        <w:rPr>
          <w:rFonts w:ascii="Times New Roman" w:hAnsi="Times New Roman" w:cs="Times New Roman"/>
          <w:sz w:val="32"/>
          <w:szCs w:val="32"/>
        </w:rPr>
        <w:t>Ohio 43558,</w:t>
      </w:r>
      <w:r w:rsidRPr="00C36E2A">
        <w:rPr>
          <w:rFonts w:ascii="Times New Roman" w:hAnsi="Times New Roman" w:cs="Times New Roman"/>
          <w:sz w:val="32"/>
          <w:szCs w:val="32"/>
        </w:rPr>
        <w:t xml:space="preserve"> to communicate with me.</w:t>
      </w:r>
    </w:p>
    <w:p w14:paraId="1751070A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</w:p>
    <w:p w14:paraId="1A87CDC5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</w:p>
    <w:p w14:paraId="66EDCED0" w14:textId="77777777" w:rsidR="007504D5" w:rsidRDefault="007504D5" w:rsidP="00D82A22">
      <w:pPr>
        <w:rPr>
          <w:rFonts w:ascii="Times New Roman" w:hAnsi="Times New Roman" w:cs="Times New Roman"/>
          <w:sz w:val="32"/>
          <w:szCs w:val="32"/>
        </w:rPr>
      </w:pPr>
    </w:p>
    <w:p w14:paraId="4C23F002" w14:textId="77777777" w:rsidR="005F1A9D" w:rsidRPr="00C36E2A" w:rsidRDefault="005F1A9D" w:rsidP="00D82A22">
      <w:pPr>
        <w:rPr>
          <w:rFonts w:ascii="Times New Roman" w:hAnsi="Times New Roman" w:cs="Times New Roman"/>
          <w:sz w:val="32"/>
          <w:szCs w:val="32"/>
        </w:rPr>
      </w:pPr>
    </w:p>
    <w:p w14:paraId="19BB4C87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  <w:r w:rsidRPr="00C36E2A">
        <w:rPr>
          <w:rFonts w:ascii="Times New Roman" w:hAnsi="Times New Roman" w:cs="Times New Roman"/>
          <w:sz w:val="32"/>
          <w:szCs w:val="32"/>
        </w:rPr>
        <w:t xml:space="preserve">__________________                    ____________________ </w:t>
      </w:r>
    </w:p>
    <w:p w14:paraId="41739BAD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  <w:r w:rsidRPr="00C36E2A">
        <w:rPr>
          <w:rFonts w:ascii="Times New Roman" w:hAnsi="Times New Roman" w:cs="Times New Roman"/>
          <w:sz w:val="32"/>
          <w:szCs w:val="32"/>
        </w:rPr>
        <w:t xml:space="preserve">Name, signature and address               </w:t>
      </w:r>
      <w:r w:rsidR="00C36E2A">
        <w:rPr>
          <w:rFonts w:ascii="Times New Roman" w:hAnsi="Times New Roman" w:cs="Times New Roman"/>
          <w:sz w:val="32"/>
          <w:szCs w:val="32"/>
        </w:rPr>
        <w:t xml:space="preserve">    </w:t>
      </w:r>
      <w:r w:rsidRPr="00C36E2A">
        <w:rPr>
          <w:rFonts w:ascii="Times New Roman" w:hAnsi="Times New Roman" w:cs="Times New Roman"/>
          <w:sz w:val="32"/>
          <w:szCs w:val="32"/>
        </w:rPr>
        <w:t xml:space="preserve"> N o t a r y</w:t>
      </w:r>
    </w:p>
    <w:p w14:paraId="0B282460" w14:textId="77777777" w:rsidR="007504D5" w:rsidRDefault="007504D5" w:rsidP="00D82A22">
      <w:pPr>
        <w:rPr>
          <w:rFonts w:ascii="Times New Roman" w:hAnsi="Times New Roman" w:cs="Times New Roman"/>
          <w:sz w:val="32"/>
          <w:szCs w:val="32"/>
        </w:rPr>
      </w:pPr>
      <w:r w:rsidRPr="00C36E2A">
        <w:rPr>
          <w:rFonts w:ascii="Times New Roman" w:hAnsi="Times New Roman" w:cs="Times New Roman"/>
          <w:sz w:val="32"/>
          <w:szCs w:val="32"/>
        </w:rPr>
        <w:t>of sender</w:t>
      </w:r>
    </w:p>
    <w:p w14:paraId="1E083944" w14:textId="77777777" w:rsidR="005F1A9D" w:rsidRDefault="005F1A9D" w:rsidP="00D82A22">
      <w:pPr>
        <w:rPr>
          <w:rFonts w:ascii="Times New Roman" w:hAnsi="Times New Roman" w:cs="Times New Roman"/>
          <w:sz w:val="32"/>
          <w:szCs w:val="32"/>
        </w:rPr>
      </w:pPr>
    </w:p>
    <w:p w14:paraId="3C8996A2" w14:textId="77777777" w:rsidR="0068604A" w:rsidRDefault="005F1A9D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cc: </w:t>
      </w:r>
      <w:r w:rsidR="00E01F58">
        <w:rPr>
          <w:rFonts w:ascii="Times New Roman" w:hAnsi="Times New Roman" w:cs="Times New Roman"/>
          <w:sz w:val="32"/>
          <w:szCs w:val="32"/>
        </w:rPr>
        <w:t xml:space="preserve"> </w:t>
      </w:r>
      <w:r w:rsidR="0068604A">
        <w:rPr>
          <w:rFonts w:ascii="Times New Roman" w:hAnsi="Times New Roman" w:cs="Times New Roman"/>
          <w:sz w:val="32"/>
          <w:szCs w:val="32"/>
        </w:rPr>
        <w:t>1 . Mr. John Barrasso, M.D.</w:t>
      </w:r>
    </w:p>
    <w:p w14:paraId="05648FC9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Chairman, U.S. Senate Committee on Indian Affairs</w:t>
      </w:r>
    </w:p>
    <w:p w14:paraId="7DECB7B4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838 Hart Senate Office Building</w:t>
      </w:r>
    </w:p>
    <w:p w14:paraId="7D50829A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Washington D.C. 20510</w:t>
      </w:r>
    </w:p>
    <w:p w14:paraId="14AF44DC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</w:p>
    <w:p w14:paraId="22F16997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Mr. Tracy Toulou</w:t>
      </w:r>
    </w:p>
    <w:p w14:paraId="226C8C24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Director, Office of Tribal Justice</w:t>
      </w:r>
    </w:p>
    <w:p w14:paraId="39490317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U.S. Department of Justice</w:t>
      </w:r>
    </w:p>
    <w:p w14:paraId="4108642B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950 Pennsylvania Avenue, NW</w:t>
      </w:r>
    </w:p>
    <w:p w14:paraId="79F7A527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Washington D.C. 20530-0001</w:t>
      </w:r>
    </w:p>
    <w:p w14:paraId="2C87B9B6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</w:p>
    <w:p w14:paraId="6DEC4E5C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Chief Judge Silver Cloud Musafir</w:t>
      </w:r>
    </w:p>
    <w:p w14:paraId="1D87180F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Supreme Court, Native American Association of Nations</w:t>
      </w:r>
    </w:p>
    <w:p w14:paraId="62B2BC02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P.O. Box 186, Swanton, Ohio 43558</w:t>
      </w:r>
    </w:p>
    <w:p w14:paraId="7DE37A48" w14:textId="77777777" w:rsidR="0068604A" w:rsidRDefault="0068604A" w:rsidP="00D82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Tel: 402-403-1788</w:t>
      </w:r>
    </w:p>
    <w:p w14:paraId="1AD70908" w14:textId="77777777" w:rsidR="0068604A" w:rsidRPr="00C36E2A" w:rsidRDefault="0068604A" w:rsidP="00D82A22">
      <w:pPr>
        <w:rPr>
          <w:rFonts w:ascii="Times New Roman" w:hAnsi="Times New Roman" w:cs="Times New Roman"/>
          <w:sz w:val="32"/>
          <w:szCs w:val="32"/>
        </w:rPr>
      </w:pPr>
    </w:p>
    <w:p w14:paraId="46822889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</w:p>
    <w:p w14:paraId="0A59E531" w14:textId="77777777" w:rsidR="007504D5" w:rsidRPr="00C36E2A" w:rsidRDefault="007504D5" w:rsidP="00D82A2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504D5" w:rsidRPr="00C36E2A" w:rsidSect="00BF093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E5EF3" w14:textId="77777777" w:rsidR="00CE2A61" w:rsidRDefault="00CE2A61" w:rsidP="0034043B">
      <w:r>
        <w:separator/>
      </w:r>
    </w:p>
  </w:endnote>
  <w:endnote w:type="continuationSeparator" w:id="0">
    <w:p w14:paraId="6FCAA0BD" w14:textId="77777777" w:rsidR="00CE2A61" w:rsidRDefault="00CE2A61" w:rsidP="0034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5E5CC" w14:textId="77777777" w:rsidR="00CE2A61" w:rsidRDefault="00CE2A61" w:rsidP="00340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DAC76" w14:textId="77777777" w:rsidR="00CE2A61" w:rsidRDefault="00CE2A61" w:rsidP="00340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0CE09" w14:textId="77777777" w:rsidR="00CE2A61" w:rsidRDefault="00CE2A61" w:rsidP="00340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A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0CFE52" w14:textId="77777777" w:rsidR="00CE2A61" w:rsidRDefault="00CE2A61" w:rsidP="003404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A3EFA" w14:textId="77777777" w:rsidR="00CE2A61" w:rsidRDefault="00CE2A61" w:rsidP="0034043B">
      <w:r>
        <w:separator/>
      </w:r>
    </w:p>
  </w:footnote>
  <w:footnote w:type="continuationSeparator" w:id="0">
    <w:p w14:paraId="616E2FAF" w14:textId="77777777" w:rsidR="00CE2A61" w:rsidRDefault="00CE2A61" w:rsidP="0034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22"/>
    <w:rsid w:val="0034043B"/>
    <w:rsid w:val="005F1A9D"/>
    <w:rsid w:val="0068604A"/>
    <w:rsid w:val="006A5A9B"/>
    <w:rsid w:val="007504D5"/>
    <w:rsid w:val="00BF0935"/>
    <w:rsid w:val="00C36E2A"/>
    <w:rsid w:val="00CE2A61"/>
    <w:rsid w:val="00D82A22"/>
    <w:rsid w:val="00E0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A9DD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43B"/>
  </w:style>
  <w:style w:type="character" w:styleId="PageNumber">
    <w:name w:val="page number"/>
    <w:basedOn w:val="DefaultParagraphFont"/>
    <w:uiPriority w:val="99"/>
    <w:semiHidden/>
    <w:unhideWhenUsed/>
    <w:rsid w:val="003404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04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43B"/>
  </w:style>
  <w:style w:type="character" w:styleId="PageNumber">
    <w:name w:val="page number"/>
    <w:basedOn w:val="DefaultParagraphFont"/>
    <w:uiPriority w:val="99"/>
    <w:semiHidden/>
    <w:unhideWhenUsed/>
    <w:rsid w:val="0034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349</Words>
  <Characters>1995</Characters>
  <Application>Microsoft Macintosh Word</Application>
  <DocSecurity>0</DocSecurity>
  <Lines>16</Lines>
  <Paragraphs>4</Paragraphs>
  <ScaleCrop>false</ScaleCrop>
  <Company>trival law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navine sandra naidu</dc:creator>
  <cp:keywords/>
  <dc:description/>
  <cp:lastModifiedBy>navine sandra naidu</cp:lastModifiedBy>
  <cp:revision>3</cp:revision>
  <dcterms:created xsi:type="dcterms:W3CDTF">2015-06-30T03:17:00Z</dcterms:created>
  <dcterms:modified xsi:type="dcterms:W3CDTF">2015-06-30T09:25:00Z</dcterms:modified>
</cp:coreProperties>
</file>